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28" w:rsidRDefault="00837428" w:rsidP="008501B7">
      <w:pPr>
        <w:pStyle w:val="Didefault"/>
      </w:pPr>
    </w:p>
    <w:tbl>
      <w:tblPr>
        <w:tblStyle w:val="Grigliatabella"/>
        <w:tblpPr w:leftFromText="141" w:rightFromText="141" w:vertAnchor="text" w:horzAnchor="margin" w:tblpY="486"/>
        <w:tblW w:w="0" w:type="auto"/>
        <w:tblLook w:val="04A0"/>
      </w:tblPr>
      <w:tblGrid>
        <w:gridCol w:w="9772"/>
      </w:tblGrid>
      <w:tr w:rsidR="00AF2CB7" w:rsidTr="00AF2CB7">
        <w:trPr>
          <w:trHeight w:val="1313"/>
        </w:trPr>
        <w:tc>
          <w:tcPr>
            <w:tcW w:w="9772" w:type="dxa"/>
          </w:tcPr>
          <w:p w:rsidR="00AF2CB7" w:rsidRPr="00AF2CB7" w:rsidRDefault="00AF2CB7" w:rsidP="00AF2CB7">
            <w:pPr>
              <w:pStyle w:val="Didefault"/>
              <w:ind w:firstLine="0"/>
              <w:rPr>
                <w:b/>
              </w:rPr>
            </w:pPr>
            <w:r>
              <w:t xml:space="preserve">               </w:t>
            </w:r>
            <w:r w:rsidRPr="00AF2CB7">
              <w:rPr>
                <w:b/>
              </w:rPr>
              <w:t xml:space="preserve">                                            AGGIORNAMENTO </w:t>
            </w:r>
          </w:p>
          <w:p w:rsidR="00AF2CB7" w:rsidRPr="009D0AD0" w:rsidRDefault="00AF2CB7" w:rsidP="00AF2CB7">
            <w:pPr>
              <w:pStyle w:val="Didefault"/>
              <w:ind w:firstLine="0"/>
              <w:rPr>
                <w:b/>
              </w:rPr>
            </w:pPr>
            <w:r w:rsidRPr="00AF2CB7">
              <w:rPr>
                <w:b/>
              </w:rPr>
              <w:t xml:space="preserve">DEGLI ALBI DEI GIUDICI POPOLARI PER LE CORTI </w:t>
            </w:r>
            <w:proofErr w:type="spellStart"/>
            <w:r w:rsidRPr="00AF2CB7">
              <w:rPr>
                <w:b/>
              </w:rPr>
              <w:t>DI</w:t>
            </w:r>
            <w:proofErr w:type="spellEnd"/>
            <w:r w:rsidRPr="00AF2CB7">
              <w:rPr>
                <w:b/>
              </w:rPr>
              <w:t xml:space="preserve"> ASSISE E PER LE CORTI </w:t>
            </w:r>
            <w:proofErr w:type="spellStart"/>
            <w:r w:rsidRPr="00AF2CB7">
              <w:rPr>
                <w:b/>
              </w:rPr>
              <w:t>DI</w:t>
            </w:r>
            <w:proofErr w:type="spellEnd"/>
            <w:r w:rsidRPr="00AF2CB7">
              <w:rPr>
                <w:b/>
              </w:rPr>
              <w:t xml:space="preserve"> ASSISE </w:t>
            </w:r>
            <w:proofErr w:type="spellStart"/>
            <w:r w:rsidRPr="00AF2CB7">
              <w:rPr>
                <w:b/>
              </w:rPr>
              <w:t>DI</w:t>
            </w:r>
            <w:proofErr w:type="spellEnd"/>
            <w:r w:rsidRPr="00AF2CB7">
              <w:rPr>
                <w:b/>
              </w:rPr>
              <w:t xml:space="preserve"> APPELLO </w:t>
            </w:r>
          </w:p>
        </w:tc>
      </w:tr>
    </w:tbl>
    <w:p w:rsidR="00AF2CB7" w:rsidRDefault="00AF2CB7" w:rsidP="008501B7">
      <w:pPr>
        <w:pStyle w:val="Didefault"/>
      </w:pPr>
    </w:p>
    <w:p w:rsidR="00AF2CB7" w:rsidRDefault="00AF2CB7" w:rsidP="008501B7">
      <w:pPr>
        <w:pStyle w:val="Didefault"/>
      </w:pPr>
    </w:p>
    <w:p w:rsidR="00AF2CB7" w:rsidRDefault="00C256C9" w:rsidP="00C256C9">
      <w:pPr>
        <w:pStyle w:val="Didefault"/>
        <w:ind w:firstLine="0"/>
        <w:rPr>
          <w:b/>
        </w:rPr>
      </w:pPr>
      <w:r>
        <w:t xml:space="preserve">                                                               </w:t>
      </w:r>
      <w:r w:rsidR="00AF2CB7">
        <w:rPr>
          <w:b/>
        </w:rPr>
        <w:t>IL SINDACO</w:t>
      </w:r>
    </w:p>
    <w:p w:rsidR="00B72DDF" w:rsidRDefault="00B72DDF" w:rsidP="00B72DDF">
      <w:pPr>
        <w:pStyle w:val="Didefault"/>
        <w:ind w:firstLine="0"/>
      </w:pPr>
      <w:r>
        <w:t>Visto l’art.21 della legge 10/04/1951 n.287 sul riordinamento dei giudici d’assise sostituito dall’art.3 della legge 5.5.1952 n.405:</w:t>
      </w:r>
    </w:p>
    <w:p w:rsidR="00B72DDF" w:rsidRDefault="00B72DDF" w:rsidP="00B72DDF">
      <w:pPr>
        <w:pStyle w:val="Didefault"/>
        <w:ind w:firstLine="0"/>
      </w:pPr>
      <w:r>
        <w:t>Vista la legge 27/12/1956 n.1441 sulla partecipazione delle donne all’amministrazione della giustizia nelle corti d’assise e nelle Corti d’Assise d’appello:</w:t>
      </w:r>
    </w:p>
    <w:p w:rsidR="00B72DDF" w:rsidRDefault="00AF2CB7" w:rsidP="00AF2CB7">
      <w:pPr>
        <w:pStyle w:val="Didefault"/>
      </w:pPr>
      <w:r>
        <w:t xml:space="preserve">                                                          </w:t>
      </w:r>
    </w:p>
    <w:p w:rsidR="00AF2CB7" w:rsidRDefault="00B72DDF" w:rsidP="00AF2CB7">
      <w:pPr>
        <w:pStyle w:val="Didefault"/>
        <w:rPr>
          <w:b/>
        </w:rPr>
      </w:pPr>
      <w:r>
        <w:t xml:space="preserve">                                                           </w:t>
      </w:r>
      <w:r w:rsidR="00AF2CB7" w:rsidRPr="00AF2CB7">
        <w:rPr>
          <w:b/>
        </w:rPr>
        <w:t>RENDE NOTO</w:t>
      </w:r>
    </w:p>
    <w:p w:rsidR="00AF2CB7" w:rsidRDefault="00AF2CB7" w:rsidP="00B72DDF">
      <w:pPr>
        <w:pStyle w:val="Didefault"/>
        <w:ind w:firstLine="0"/>
        <w:rPr>
          <w:b/>
        </w:rPr>
      </w:pPr>
      <w:r>
        <w:rPr>
          <w:b/>
        </w:rPr>
        <w:t xml:space="preserve">che da oggi </w:t>
      </w:r>
      <w:r w:rsidR="00CF7002">
        <w:rPr>
          <w:b/>
        </w:rPr>
        <w:t>a tutto il mese di luglio</w:t>
      </w:r>
      <w:r>
        <w:rPr>
          <w:b/>
        </w:rPr>
        <w:t xml:space="preserve">, si procederà alla formazione </w:t>
      </w:r>
      <w:r w:rsidR="004E51B7">
        <w:rPr>
          <w:b/>
        </w:rPr>
        <w:t>degli elenchi per l’aggiornamento degli Albi dei Giudici Popolari per le Corti di Assise e per le Corti di Assise di Appello.</w:t>
      </w:r>
    </w:p>
    <w:p w:rsidR="00C256C9" w:rsidRDefault="00C256C9" w:rsidP="004E51B7">
      <w:pPr>
        <w:pStyle w:val="Didefault"/>
        <w:ind w:firstLine="0"/>
        <w:rPr>
          <w:u w:val="single"/>
        </w:rPr>
      </w:pPr>
    </w:p>
    <w:p w:rsidR="004E51B7" w:rsidRDefault="004E51B7" w:rsidP="004E51B7">
      <w:pPr>
        <w:pStyle w:val="Didefault"/>
        <w:ind w:firstLine="0"/>
      </w:pPr>
      <w:r w:rsidRPr="00B72DDF">
        <w:rPr>
          <w:u w:val="single"/>
        </w:rPr>
        <w:t>I Giudici Popolari per le corti di Assise</w:t>
      </w:r>
      <w:r>
        <w:t xml:space="preserve"> devono essere in possesso dei seguenti requisiti:</w:t>
      </w:r>
    </w:p>
    <w:p w:rsidR="004E51B7" w:rsidRDefault="004E51B7" w:rsidP="004E51B7">
      <w:pPr>
        <w:pStyle w:val="Didefault"/>
        <w:numPr>
          <w:ilvl w:val="0"/>
          <w:numId w:val="1"/>
        </w:numPr>
      </w:pPr>
      <w:r>
        <w:t>Cittadinanza italiana, godimento dei diritti civili e politici;</w:t>
      </w:r>
    </w:p>
    <w:p w:rsidR="004E51B7" w:rsidRDefault="004E51B7" w:rsidP="004E51B7">
      <w:pPr>
        <w:pStyle w:val="Didefault"/>
        <w:numPr>
          <w:ilvl w:val="0"/>
          <w:numId w:val="1"/>
        </w:numPr>
      </w:pPr>
      <w:r>
        <w:t>Requisiti morali</w:t>
      </w:r>
      <w:r w:rsidR="00B72DDF">
        <w:t>;</w:t>
      </w:r>
    </w:p>
    <w:p w:rsidR="004E51B7" w:rsidRDefault="004E51B7" w:rsidP="004E51B7">
      <w:pPr>
        <w:pStyle w:val="Didefault"/>
        <w:numPr>
          <w:ilvl w:val="0"/>
          <w:numId w:val="1"/>
        </w:numPr>
      </w:pPr>
      <w:r>
        <w:t>Età non inferiore ai 30 e non superiore ai 65;</w:t>
      </w:r>
    </w:p>
    <w:p w:rsidR="004E51B7" w:rsidRDefault="004E51B7" w:rsidP="004E51B7">
      <w:pPr>
        <w:pStyle w:val="Didefault"/>
        <w:numPr>
          <w:ilvl w:val="0"/>
          <w:numId w:val="1"/>
        </w:numPr>
      </w:pPr>
      <w:r>
        <w:t>Titolo finale di studi di scuola secondaria di primo grado, di qualsiasi tipo</w:t>
      </w:r>
    </w:p>
    <w:p w:rsidR="004E51B7" w:rsidRDefault="004E51B7" w:rsidP="004E51B7">
      <w:pPr>
        <w:pStyle w:val="Didefault"/>
        <w:ind w:left="360" w:firstLine="0"/>
      </w:pPr>
    </w:p>
    <w:p w:rsidR="00B72DDF" w:rsidRDefault="00B72DDF" w:rsidP="00B72DDF">
      <w:pPr>
        <w:pStyle w:val="Didefault"/>
        <w:ind w:firstLine="0"/>
      </w:pPr>
      <w:r>
        <w:rPr>
          <w:u w:val="single"/>
        </w:rPr>
        <w:t xml:space="preserve">I </w:t>
      </w:r>
      <w:r w:rsidR="004E51B7" w:rsidRPr="004E51B7">
        <w:rPr>
          <w:u w:val="single"/>
        </w:rPr>
        <w:t>giudici popolari delle Corti di Assise di Appello</w:t>
      </w:r>
      <w:r>
        <w:rPr>
          <w:u w:val="single"/>
        </w:rPr>
        <w:t xml:space="preserve"> </w:t>
      </w:r>
      <w:r>
        <w:t xml:space="preserve"> devono essere in possesso dei seguenti requisiti:</w:t>
      </w:r>
    </w:p>
    <w:p w:rsidR="00B72DDF" w:rsidRDefault="00B72DDF" w:rsidP="00B72DDF">
      <w:pPr>
        <w:pStyle w:val="Didefault"/>
        <w:numPr>
          <w:ilvl w:val="0"/>
          <w:numId w:val="3"/>
        </w:numPr>
      </w:pPr>
      <w:r>
        <w:t>Cittadinanza italiana, godimento dei diritti civili e politici;</w:t>
      </w:r>
    </w:p>
    <w:p w:rsidR="00B72DDF" w:rsidRDefault="00B72DDF" w:rsidP="00B72DDF">
      <w:pPr>
        <w:pStyle w:val="Didefault"/>
        <w:numPr>
          <w:ilvl w:val="0"/>
          <w:numId w:val="3"/>
        </w:numPr>
      </w:pPr>
      <w:r>
        <w:t>Requisiti morali;</w:t>
      </w:r>
    </w:p>
    <w:p w:rsidR="00B72DDF" w:rsidRDefault="00B72DDF" w:rsidP="00B72DDF">
      <w:pPr>
        <w:pStyle w:val="Didefault"/>
        <w:numPr>
          <w:ilvl w:val="0"/>
          <w:numId w:val="3"/>
        </w:numPr>
      </w:pPr>
      <w:r>
        <w:t>Età non inferiore ai 30 e non superiore ai 65;</w:t>
      </w:r>
    </w:p>
    <w:p w:rsidR="00B72DDF" w:rsidRPr="00B72DDF" w:rsidRDefault="00B72DDF" w:rsidP="00B72DDF">
      <w:pPr>
        <w:pStyle w:val="Didefault"/>
        <w:numPr>
          <w:ilvl w:val="0"/>
          <w:numId w:val="3"/>
        </w:numPr>
      </w:pPr>
      <w:r>
        <w:t>Titolo di studio scuola media secondaria di secondo grado di qualsiasi tipo</w:t>
      </w:r>
    </w:p>
    <w:p w:rsidR="00B72DDF" w:rsidRDefault="00B72DDF" w:rsidP="004E51B7">
      <w:pPr>
        <w:pStyle w:val="Didefault"/>
        <w:ind w:left="360" w:firstLine="0"/>
      </w:pPr>
    </w:p>
    <w:p w:rsidR="00B72DDF" w:rsidRDefault="004E51B7" w:rsidP="004E51B7">
      <w:pPr>
        <w:pStyle w:val="Didefault"/>
        <w:ind w:left="360" w:firstLine="0"/>
      </w:pPr>
      <w:r>
        <w:t xml:space="preserve">Tutti coloro che non risultino iscritti negli albi definitivi dei Giudici Popolari – ma che siano in possesso dei requisiti sopra specificati – sono invitati a </w:t>
      </w:r>
      <w:r w:rsidR="00AF3568">
        <w:t>indirizzare le domande al Sindaco di questo Comune entro e non oltre il 31 luglio del corrente anno.</w:t>
      </w:r>
    </w:p>
    <w:p w:rsidR="00AF3568" w:rsidRDefault="00AF3568" w:rsidP="004E51B7">
      <w:pPr>
        <w:pStyle w:val="Didefault"/>
        <w:ind w:left="360" w:firstLine="0"/>
      </w:pPr>
      <w:r>
        <w:t>Apposite domande sono disponibili presso l’Ufficio Elettorale comunale e sul sito ufficiale del Comune e dovranno essere correlate dal titolo di studio.</w:t>
      </w:r>
    </w:p>
    <w:p w:rsidR="004E51B7" w:rsidRDefault="004E51B7" w:rsidP="00B72DDF">
      <w:pPr>
        <w:pStyle w:val="Didefault"/>
        <w:ind w:left="360" w:firstLine="0"/>
      </w:pPr>
      <w:r>
        <w:t xml:space="preserve">Piazza al </w:t>
      </w:r>
      <w:proofErr w:type="spellStart"/>
      <w:r>
        <w:t>Serchio</w:t>
      </w:r>
      <w:proofErr w:type="spellEnd"/>
      <w:r>
        <w:t xml:space="preserve">, 24.04.2019        </w:t>
      </w:r>
      <w:r w:rsidR="00B72DDF">
        <w:t xml:space="preserve">                                                                  </w:t>
      </w:r>
      <w:r>
        <w:t xml:space="preserve">  Il Sindaco</w:t>
      </w:r>
    </w:p>
    <w:p w:rsidR="004E51B7" w:rsidRPr="004E51B7" w:rsidRDefault="004E51B7" w:rsidP="004E51B7">
      <w:pPr>
        <w:pStyle w:val="Didefault"/>
        <w:ind w:left="360" w:firstLine="0"/>
      </w:pPr>
      <w:r>
        <w:t xml:space="preserve">                     </w:t>
      </w:r>
      <w:r w:rsidR="00FA17DE">
        <w:t xml:space="preserve">                              </w:t>
      </w:r>
      <w:r>
        <w:t xml:space="preserve">                                                            </w:t>
      </w:r>
      <w:r w:rsidR="004E23F9">
        <w:t xml:space="preserve">   Dott</w:t>
      </w:r>
      <w:r>
        <w:t xml:space="preserve">. Andrea </w:t>
      </w:r>
      <w:proofErr w:type="spellStart"/>
      <w:r>
        <w:t>Carrari</w:t>
      </w:r>
      <w:proofErr w:type="spellEnd"/>
    </w:p>
    <w:p w:rsidR="00B72DDF" w:rsidRDefault="008501B7" w:rsidP="00B72DDF">
      <w:pPr>
        <w:pStyle w:val="Didefault"/>
        <w:ind w:firstLine="0"/>
      </w:pPr>
      <w:r w:rsidRPr="00AF2CB7">
        <w:lastRenderedPageBreak/>
        <w:tab/>
      </w:r>
    </w:p>
    <w:p w:rsidR="008501B7" w:rsidRDefault="008501B7" w:rsidP="00AF337C">
      <w:pPr>
        <w:pStyle w:val="Didefault"/>
        <w:ind w:left="720" w:firstLine="0"/>
      </w:pPr>
    </w:p>
    <w:sectPr w:rsidR="008501B7" w:rsidSect="000D3DD7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0A" w:rsidRDefault="0068160A">
      <w:r>
        <w:separator/>
      </w:r>
    </w:p>
  </w:endnote>
  <w:endnote w:type="continuationSeparator" w:id="0">
    <w:p w:rsidR="0068160A" w:rsidRDefault="00681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AE" w:rsidRDefault="00D27EAE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0A" w:rsidRDefault="0068160A">
      <w:r>
        <w:separator/>
      </w:r>
    </w:p>
  </w:footnote>
  <w:footnote w:type="continuationSeparator" w:id="0">
    <w:p w:rsidR="0068160A" w:rsidRDefault="00681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AE" w:rsidRDefault="006B0C47">
    <w:pPr>
      <w:jc w:val="center"/>
      <w:rPr>
        <w:rFonts w:ascii="Tahoma" w:eastAsia="Tahoma" w:hAnsi="Tahoma" w:cs="Tahoma"/>
        <w:sz w:val="36"/>
        <w:szCs w:val="36"/>
      </w:rPr>
    </w:pPr>
    <w:r>
      <w:rPr>
        <w:rFonts w:ascii="Tahoma" w:eastAsia="Tahoma" w:hAnsi="Tahoma" w:cs="Tahoma"/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833755</wp:posOffset>
          </wp:positionH>
          <wp:positionV relativeFrom="page">
            <wp:posOffset>556895</wp:posOffset>
          </wp:positionV>
          <wp:extent cx="742950" cy="1066800"/>
          <wp:effectExtent l="19050" t="0" r="0" b="0"/>
          <wp:wrapNone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66800"/>
                  </a:xfrm>
                  <a:prstGeom prst="rect">
                    <a:avLst/>
                  </a:prstGeom>
                  <a:noFill/>
                  <a:ln w="12700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D27EAE">
      <w:rPr>
        <w:rFonts w:ascii="Tahoma" w:hAnsi="Tahoma"/>
        <w:sz w:val="36"/>
        <w:szCs w:val="36"/>
      </w:rPr>
      <w:t xml:space="preserve">COMUNE </w:t>
    </w:r>
    <w:proofErr w:type="spellStart"/>
    <w:r w:rsidR="00D27EAE">
      <w:rPr>
        <w:rFonts w:ascii="Tahoma" w:hAnsi="Tahoma"/>
        <w:sz w:val="36"/>
        <w:szCs w:val="36"/>
      </w:rPr>
      <w:t>DI</w:t>
    </w:r>
    <w:proofErr w:type="spellEnd"/>
    <w:r w:rsidR="00D27EAE">
      <w:rPr>
        <w:rFonts w:ascii="Tahoma" w:hAnsi="Tahoma"/>
        <w:sz w:val="36"/>
        <w:szCs w:val="36"/>
      </w:rPr>
      <w:t xml:space="preserve"> PIAZZA AL SERCHIO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 xml:space="preserve">PROVINCIA </w:t>
    </w:r>
    <w:proofErr w:type="spellStart"/>
    <w:r>
      <w:rPr>
        <w:rFonts w:ascii="Tahoma" w:hAnsi="Tahoma"/>
      </w:rPr>
      <w:t>DI</w:t>
    </w:r>
    <w:proofErr w:type="spellEnd"/>
    <w:r>
      <w:rPr>
        <w:rFonts w:ascii="Tahoma" w:hAnsi="Tahoma"/>
      </w:rPr>
      <w:t xml:space="preserve"> LUCCA</w:t>
    </w:r>
  </w:p>
  <w:p w:rsidR="00D27EAE" w:rsidRDefault="00D27EAE">
    <w:pPr>
      <w:jc w:val="center"/>
      <w:rPr>
        <w:rFonts w:ascii="Tahoma" w:eastAsia="Tahoma" w:hAnsi="Tahoma" w:cs="Tahoma"/>
        <w:b/>
        <w:bCs/>
        <w:u w:val="single"/>
      </w:rPr>
    </w:pPr>
    <w:r>
      <w:rPr>
        <w:rFonts w:ascii="Tahoma" w:hAnsi="Tahoma"/>
        <w:b/>
        <w:bCs/>
        <w:u w:val="single"/>
      </w:rPr>
      <w:t>Medaglia d’oro al merito civile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>Via G. Marconi, 6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 xml:space="preserve">55035 Piazza al </w:t>
    </w:r>
    <w:proofErr w:type="spellStart"/>
    <w:r>
      <w:rPr>
        <w:rFonts w:ascii="Tahoma" w:hAnsi="Tahoma"/>
      </w:rPr>
      <w:t>Serchio</w:t>
    </w:r>
    <w:proofErr w:type="spellEnd"/>
    <w:r>
      <w:rPr>
        <w:rFonts w:ascii="Tahoma" w:hAnsi="Tahoma"/>
      </w:rPr>
      <w:t xml:space="preserve"> – Lucca</w:t>
    </w:r>
  </w:p>
  <w:p w:rsidR="00D27EAE" w:rsidRDefault="00D27EAE">
    <w:pPr>
      <w:pBdr>
        <w:bottom w:val="single" w:sz="12" w:space="0" w:color="000000"/>
      </w:pBdr>
      <w:jc w:val="center"/>
      <w:rPr>
        <w:color w:val="auto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BB8"/>
    <w:multiLevelType w:val="hybridMultilevel"/>
    <w:tmpl w:val="C4AEC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36881"/>
    <w:multiLevelType w:val="hybridMultilevel"/>
    <w:tmpl w:val="AE4056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D6525"/>
    <w:multiLevelType w:val="hybridMultilevel"/>
    <w:tmpl w:val="0D4A1E78"/>
    <w:lvl w:ilvl="0" w:tplc="EE2CC1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hdrShapeDefaults>
    <o:shapedefaults v:ext="edit" spidmax="21506" style="v-text-anchor:middle">
      <v:fill r:id="rId1" o:title="simple_noise_2x"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37428"/>
    <w:rsid w:val="00083655"/>
    <w:rsid w:val="000D3DD7"/>
    <w:rsid w:val="003443C4"/>
    <w:rsid w:val="00387A70"/>
    <w:rsid w:val="0047477F"/>
    <w:rsid w:val="004E23F9"/>
    <w:rsid w:val="004E51B7"/>
    <w:rsid w:val="00531CF3"/>
    <w:rsid w:val="0068160A"/>
    <w:rsid w:val="006B0C47"/>
    <w:rsid w:val="00786373"/>
    <w:rsid w:val="008210DE"/>
    <w:rsid w:val="00837428"/>
    <w:rsid w:val="008501B7"/>
    <w:rsid w:val="009A38F6"/>
    <w:rsid w:val="009D0AD0"/>
    <w:rsid w:val="009E3117"/>
    <w:rsid w:val="00AF2CB7"/>
    <w:rsid w:val="00AF337C"/>
    <w:rsid w:val="00AF3568"/>
    <w:rsid w:val="00B51E3B"/>
    <w:rsid w:val="00B72DDF"/>
    <w:rsid w:val="00BF664D"/>
    <w:rsid w:val="00C13273"/>
    <w:rsid w:val="00C256C9"/>
    <w:rsid w:val="00CF7002"/>
    <w:rsid w:val="00D02FE2"/>
    <w:rsid w:val="00D27EAE"/>
    <w:rsid w:val="00D9044D"/>
    <w:rsid w:val="00DB416D"/>
    <w:rsid w:val="00E57502"/>
    <w:rsid w:val="00E663D1"/>
    <w:rsid w:val="00ED0E7C"/>
    <w:rsid w:val="00FA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yle="v-text-anchor:middle">
      <v:fill r:id="rId1" o:title="simple_noise_2x"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rsid w:val="000D3DD7"/>
    <w:pPr>
      <w:jc w:val="both"/>
    </w:pPr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D3DD7"/>
    <w:rPr>
      <w:u w:val="single"/>
    </w:rPr>
  </w:style>
  <w:style w:type="paragraph" w:customStyle="1" w:styleId="Intestazioneepidipagina">
    <w:name w:val="Intestazione e piè di pagina"/>
    <w:rsid w:val="000D3DD7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idefault">
    <w:name w:val="Di default"/>
    <w:autoRedefine/>
    <w:rsid w:val="008501B7"/>
    <w:pPr>
      <w:tabs>
        <w:tab w:val="left" w:pos="360"/>
        <w:tab w:val="left" w:pos="59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firstLine="700"/>
    </w:pPr>
    <w:rPr>
      <w:rFonts w:ascii="Helvetica" w:eastAsia="Helvetica" w:hAnsi="Helvetica" w:cs="Helvetica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AF2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eccofatto</cp:lastModifiedBy>
  <cp:revision>8</cp:revision>
  <cp:lastPrinted>2019-04-24T10:37:00Z</cp:lastPrinted>
  <dcterms:created xsi:type="dcterms:W3CDTF">2019-04-24T10:00:00Z</dcterms:created>
  <dcterms:modified xsi:type="dcterms:W3CDTF">2019-04-24T11:42:00Z</dcterms:modified>
</cp:coreProperties>
</file>